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сентября 2015 г. N 5873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ПИТАНИЯ ДЕТЕЙ ИЗ МНОГОДЕТНЫХ И МАЛОИМУЩИХ</w:t>
      </w:r>
    </w:p>
    <w:p>
      <w:pPr>
        <w:pStyle w:val="2"/>
        <w:jc w:val="center"/>
      </w:pPr>
      <w:r>
        <w:rPr>
          <w:sz w:val="20"/>
        </w:rPr>
        <w:t xml:space="preserve">СЕМЕЙ, ОБУЧАЮЩИХСЯ В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ГОРОДА НОВОСИБИРСКА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06.07.2016 </w:t>
            </w:r>
            <w:hyperlink w:history="0" r:id="rId6" w:tooltip="Постановление мэрии города Новосибирска от 06.07.2016 N 3001 &quot;О внесении изменений в постановление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      <w:r>
                <w:rPr>
                  <w:sz w:val="20"/>
                  <w:color w:val="0000ff"/>
                </w:rPr>
                <w:t xml:space="preserve">N 3001</w:t>
              </w:r>
            </w:hyperlink>
            <w:r>
              <w:rPr>
                <w:sz w:val="20"/>
                <w:color w:val="392c69"/>
              </w:rPr>
              <w:t xml:space="preserve">, от 14.11.2018 </w:t>
            </w:r>
            <w:hyperlink w:history="0" r:id="rId7" w:tooltip="Постановление мэрии города Новосибирска от 14.11.2018 N 4063 &quot;О внесении изменений в постановление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      <w:r>
                <w:rPr>
                  <w:sz w:val="20"/>
                  <w:color w:val="0000ff"/>
                </w:rPr>
                <w:t xml:space="preserve">N 4063</w:t>
              </w:r>
            </w:hyperlink>
            <w:r>
              <w:rPr>
                <w:sz w:val="20"/>
                <w:color w:val="392c69"/>
              </w:rPr>
              <w:t xml:space="preserve">, от 23.03.2022 </w:t>
            </w:r>
            <w:hyperlink w:history="0" r:id="rId8" w:tooltip="Постановление мэрии города Новосибирска от 23.03.2022 N 910 &quot;О внесении изменения в пункт 1 постановления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      <w:r>
                <w:rPr>
                  <w:sz w:val="20"/>
                  <w:color w:val="0000ff"/>
                </w:rPr>
                <w:t xml:space="preserve">N 910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27.09.2022 </w:t>
            </w:r>
            <w:hyperlink w:history="0" r:id="rId9" w:tooltip="Постановление мэрии города Новосибирска от 27.09.2022 N 3512 &quot;О внесении изменения в пункт 1 постановления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      <w:r>
                <w:rPr>
                  <w:sz w:val="20"/>
                  <w:color w:val="0000ff"/>
                </w:rPr>
                <w:t xml:space="preserve">N 3512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10" w:tooltip="Постановление мэрии города Новосибирска от 26.10.2022 N 3893 &quot;О внесении изменений в пункт 1 постановления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      <w:r>
                <w:rPr>
                  <w:sz w:val="20"/>
                  <w:color w:val="0000ff"/>
                </w:rPr>
                <w:t xml:space="preserve">N 3893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питанием детей из многодетных и малоимущих семей, обучающихся в муниципальных общеобразовательных организациях города Новосибирска, в соответствии с </w:t>
      </w:r>
      <w:hyperlink w:history="0" r:id="rId11" w:tooltip="Постановление Правительства Новосибирской области от 05.03.2015 N 81-п (ред. от 29.08.2022) &quot;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05.03.2015 N 81-п "Об обеспечении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 за счет средств областного бюджета Новосибирской области", руководствуясь </w:t>
      </w:r>
      <w:hyperlink w:history="0" r:id="rId12" w:tooltip="Устав города Новосибирска (принят решением городского Совета Новосибирска от 27.06.2007 N 616) (ред. от 15.02.2023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Департаменту образования мэрии города Новосибирска организовать питание на льготных условиях детей из многодетных и малоимущих семей, обучающихся в муниципальных общеобразовательных организациях города Новосибирска, в пределах бюджетных ассигнований, предусмотренных на эти цели, из расчета на одного обучающегося: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7 до 11 лет - 85,0 рубля в день (включая 70,0 рубля за счет средств на обеспечение горячим бесплатным питанием обучающихся по образовательным программам начального общего образования и 15,0 рубля в виде доплаты за счет средств бюджета города Новосибирска);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мэрии города Новосибирска от 26.10.2022 N 3893 &quot;О внесении изменений в пункт 1 постановления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26.10.2022 N 3893)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11 лет и старше - 88,0 рубля в день (включая 73,0 рубля за счет средств на обеспечение питанием на льготных условиях детей из многодетных и малоимущих детей, обучающихся в муниципальных общеобразовательных организациях, и 15,0 рубля в виде доплаты за счет средств бюджета города Новосибирска).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мэрии города Новосибирска от 26.10.2022 N 3893 &quot;О внесении изменений в пункт 1 постановления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26.10.2022 N 3893)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питания на льготных условиях детей из многодетных и малоимущих семей, обучающихся в муниципальных общеобразовательных организациях города Новосибирска, осуществлять в соответствии с </w:t>
      </w:r>
      <w:hyperlink w:history="0" r:id="rId15" w:tooltip="Постановление Правительства Новосибирской области от 05.03.2015 N 81-п (ред. от 29.08.2022) &quot;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&quot; {КонсультантПлюс}">
        <w:r>
          <w:rPr>
            <w:sz w:val="20"/>
            <w:color w:val="0000ff"/>
          </w:rPr>
          <w:t xml:space="preserve">Порядком и условиями</w:t>
        </w:r>
      </w:hyperlink>
      <w:r>
        <w:rPr>
          <w:sz w:val="20"/>
        </w:rPr>
        <w:t xml:space="preserve"> обеспечения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семей, установленными постановлением Правительства Новосибирской области от 05.03.2015 N 81-п.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6" w:tooltip="Постановление мэрии города Новосибирска от 27.09.2022 N 3512 &quot;О внесении изменения в пункт 1 постановления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27.09.2022 N 3512)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финансов и налоговой политики мэрии города Новосибирска осуществлять финансовое обеспечение расходов на питание детей в счет утвержденных бюджетных ассигнований, в соответствии с принятыми бюджетными обязательствами по заявкам главного распорядителя бюджетных средств - департамента образования мэрии города Новосибирска.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мэрии города Новосибирска от 06.07.2016 N 3001 &quot;О внесении изменений в постановление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06.07.2016 N 3001)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8" w:tooltip="Постановление мэрии города Новосибирска от 11.12.2013 N 11676 &quot;Об организации питания учащихся из многодетных и малоимущих семей, обучающихся в муниципальных общеобразовательных учреждения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11.12.2013 N 11676 "Об организации питания учащихся из многодетных и малоимущих семей, обучающихся в муниципальных общеобразовательных учреждениях".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заместителя мэра города Новосибирска Шварцкоппа В.А.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мэрии города Новосибирска от 14.11.2018 N 4063 &quot;О внесении изменений в постановление мэрии города Новосибирска от 23.09.2015 N 5873 &quot;Об организации питания детей из многодетных и малоимущих семей, обучающихся в муниципальных общеобразовательных организациях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14.11.2018 N 4063)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мэра города Новосибирска</w:t>
      </w:r>
    </w:p>
    <w:p>
      <w:pPr>
        <w:pStyle w:val="0"/>
        <w:jc w:val="right"/>
      </w:pPr>
      <w:r>
        <w:rPr>
          <w:sz w:val="20"/>
        </w:rPr>
        <w:t xml:space="preserve">Б.В.БУРЕЕВ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23.09.2015 N 5873</w:t>
            <w:br/>
            <w:t>(ред. от 26.10.2022)</w:t>
            <w:br/>
            <w:t>"Об организации питания детей из много...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23.09.2015 N 5873 (ред. от 26.10.2022) "Об организации питания детей из много...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4D11F858E9325CE968D63E063A9820FB52C06AEE926EA74ECE79ACD4ADC81F42678FF32D28E5B3209612B0F1F93945A6F23D8F758EFC78F15B9583BO8J" TargetMode = "External"/>
	<Relationship Id="rId7" Type="http://schemas.openxmlformats.org/officeDocument/2006/relationships/hyperlink" Target="consultantplus://offline/ref=E4D11F858E9325CE968D63E063A9820FB52C06AEE126EE70E8EEC7C742858DF62177A025D5C7573309612B0A11CC914F7E7BD4F242F1C39509BB5AB93EO0J" TargetMode = "External"/>
	<Relationship Id="rId8" Type="http://schemas.openxmlformats.org/officeDocument/2006/relationships/hyperlink" Target="consultantplus://offline/ref=E4D11F858E9325CE968D63E063A9820FB52C06AEE123E370EAEAC7C742858DF62177A025D5C7573309612B0A11CC914F7E7BD4F242F1C39509BB5AB93EO0J" TargetMode = "External"/>
	<Relationship Id="rId9" Type="http://schemas.openxmlformats.org/officeDocument/2006/relationships/hyperlink" Target="consultantplus://offline/ref=E4D11F858E9325CE968D63E063A9820FB52C06AEE122EE79EFEAC7C742858DF62177A025D5C7573309612B0A11CC914F7E7BD4F242F1C39509BB5AB93EO0J" TargetMode = "External"/>
	<Relationship Id="rId10" Type="http://schemas.openxmlformats.org/officeDocument/2006/relationships/hyperlink" Target="consultantplus://offline/ref=E4D11F858E9325CE968D63E063A9820FB52C06AEE122EF77EAE9C7C742858DF62177A025D5C7573309612B0A11CC914F7E7BD4F242F1C39509BB5AB93EO0J" TargetMode = "External"/>
	<Relationship Id="rId11" Type="http://schemas.openxmlformats.org/officeDocument/2006/relationships/hyperlink" Target="consultantplus://offline/ref=E4D11F858E9325CE968D63E063A9820FB52C06AEE122EE72ECECC7C742858DF62177A025C7C70F3F0865350A10D9C71E3832ODJ" TargetMode = "External"/>
	<Relationship Id="rId12" Type="http://schemas.openxmlformats.org/officeDocument/2006/relationships/hyperlink" Target="consultantplus://offline/ref=E4D11F858E9325CE968D63E063A9820FB52C06AEE121EA76ECEEC7C742858DF62177A025C7C70F3F0865350A10D9C71E3832ODJ" TargetMode = "External"/>
	<Relationship Id="rId13" Type="http://schemas.openxmlformats.org/officeDocument/2006/relationships/hyperlink" Target="consultantplus://offline/ref=E4D11F858E9325CE968D63E063A9820FB52C06AEE122EF77EAE9C7C742858DF62177A025D5C7573309612B0A12CC914F7E7BD4F242F1C39509BB5AB93EO0J" TargetMode = "External"/>
	<Relationship Id="rId14" Type="http://schemas.openxmlformats.org/officeDocument/2006/relationships/hyperlink" Target="consultantplus://offline/ref=E4D11F858E9325CE968D63E063A9820FB52C06AEE122EF77EAE9C7C742858DF62177A025D5C7573309612B0A13CC914F7E7BD4F242F1C39509BB5AB93EO0J" TargetMode = "External"/>
	<Relationship Id="rId15" Type="http://schemas.openxmlformats.org/officeDocument/2006/relationships/hyperlink" Target="consultantplus://offline/ref=E4D11F858E9325CE968D63E063A9820FB52C06AEE122EE72ECECC7C742858DF62177A025D5C7573309612B0C11CC914F7E7BD4F242F1C39509BB5AB93EO0J" TargetMode = "External"/>
	<Relationship Id="rId16" Type="http://schemas.openxmlformats.org/officeDocument/2006/relationships/hyperlink" Target="consultantplus://offline/ref=E4D11F858E9325CE968D63E063A9820FB52C06AEE122EE79EFEAC7C742858DF62177A025D5C7573309612B0A11CC914F7E7BD4F242F1C39509BB5AB93EO0J" TargetMode = "External"/>
	<Relationship Id="rId17" Type="http://schemas.openxmlformats.org/officeDocument/2006/relationships/hyperlink" Target="consultantplus://offline/ref=E4D11F858E9325CE968D63E063A9820FB52C06AEE926EA74ECE79ACD4ADC81F42678FF32D28E5B3209612B0D1F93945A6F23D8F758EFC78F15B9583BO8J" TargetMode = "External"/>
	<Relationship Id="rId18" Type="http://schemas.openxmlformats.org/officeDocument/2006/relationships/hyperlink" Target="consultantplus://offline/ref=E4D11F858E9325CE968D63E063A9820FB52C06AEE620ED76ECE79ACD4ADC81F42678FF20D2D657330D7F2B0E0AC5C51C33O9J" TargetMode = "External"/>
	<Relationship Id="rId19" Type="http://schemas.openxmlformats.org/officeDocument/2006/relationships/hyperlink" Target="consultantplus://offline/ref=E4D11F858E9325CE968D63E063A9820FB52C06AEE126EE70E8EEC7C742858DF62177A025D5C7573309612B0A1CCC914F7E7BD4F242F1C39509BB5AB93EO0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23.09.2015 N 5873
(ред. от 26.10.2022)
"Об организации питания детей из многодетных и малоимущих семей, обучающихся в муниципальных общеобразовательных организациях города Новосибирска"</dc:title>
  <dcterms:created xsi:type="dcterms:W3CDTF">2023-04-14T09:14:55Z</dcterms:created>
</cp:coreProperties>
</file>